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7989" w14:textId="12FC6BB8" w:rsidR="004B6B41" w:rsidRPr="005A3B48" w:rsidRDefault="00AF68A1" w:rsidP="005A3B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B48">
        <w:rPr>
          <w:rFonts w:ascii="Times New Roman" w:hAnsi="Times New Roman" w:cs="Times New Roman"/>
          <w:b/>
          <w:bCs/>
          <w:sz w:val="24"/>
          <w:szCs w:val="24"/>
        </w:rPr>
        <w:t>ASSEMBLEA PER IL RINNOVO DEL PRESIDENTE E DEL CONSIGLIO DIRETTIVO DEL COMITATO DI PORDENONE DELLA SOCIETA’ DANTE</w:t>
      </w:r>
      <w:r w:rsidR="00E20835" w:rsidRPr="005A3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B48">
        <w:rPr>
          <w:rFonts w:ascii="Times New Roman" w:hAnsi="Times New Roman" w:cs="Times New Roman"/>
          <w:b/>
          <w:bCs/>
          <w:sz w:val="24"/>
          <w:szCs w:val="24"/>
        </w:rPr>
        <w:t>ALIGHIERI.</w:t>
      </w:r>
    </w:p>
    <w:p w14:paraId="22B54070" w14:textId="5AD2617C" w:rsidR="0066356D" w:rsidRPr="005A3B48" w:rsidRDefault="00AF68A1" w:rsidP="005A3B48">
      <w:pPr>
        <w:jc w:val="both"/>
        <w:rPr>
          <w:rFonts w:ascii="Times New Roman" w:hAnsi="Times New Roman" w:cs="Times New Roman"/>
          <w:sz w:val="24"/>
          <w:szCs w:val="24"/>
        </w:rPr>
      </w:pPr>
      <w:r w:rsidRPr="005A3B48">
        <w:rPr>
          <w:rFonts w:ascii="Times New Roman" w:hAnsi="Times New Roman" w:cs="Times New Roman"/>
          <w:sz w:val="24"/>
          <w:szCs w:val="24"/>
        </w:rPr>
        <w:t>Martedì 20 aprile si terrà on line un’Assemblea straordinaria dei soci del Comitato di Pordenone della Società Dante Alighieri per procedere al rinnovo delle cariche d</w:t>
      </w:r>
      <w:r w:rsidR="00C5572D" w:rsidRPr="005A3B48">
        <w:rPr>
          <w:rFonts w:ascii="Times New Roman" w:hAnsi="Times New Roman" w:cs="Times New Roman"/>
          <w:sz w:val="24"/>
          <w:szCs w:val="24"/>
        </w:rPr>
        <w:t>i</w:t>
      </w:r>
      <w:r w:rsidRPr="005A3B48">
        <w:rPr>
          <w:rFonts w:ascii="Times New Roman" w:hAnsi="Times New Roman" w:cs="Times New Roman"/>
          <w:sz w:val="24"/>
          <w:szCs w:val="24"/>
        </w:rPr>
        <w:t xml:space="preserve"> Presidente e di </w:t>
      </w:r>
      <w:r w:rsidR="00AD5389" w:rsidRPr="005A3B48">
        <w:rPr>
          <w:rFonts w:ascii="Times New Roman" w:hAnsi="Times New Roman" w:cs="Times New Roman"/>
          <w:sz w:val="24"/>
          <w:szCs w:val="24"/>
        </w:rPr>
        <w:t>M</w:t>
      </w:r>
      <w:r w:rsidRPr="005A3B48">
        <w:rPr>
          <w:rFonts w:ascii="Times New Roman" w:hAnsi="Times New Roman" w:cs="Times New Roman"/>
          <w:sz w:val="24"/>
          <w:szCs w:val="24"/>
        </w:rPr>
        <w:t xml:space="preserve">embri del Comitato </w:t>
      </w:r>
      <w:r w:rsidR="0066356D" w:rsidRPr="005A3B48">
        <w:rPr>
          <w:rFonts w:ascii="Times New Roman" w:hAnsi="Times New Roman" w:cs="Times New Roman"/>
          <w:sz w:val="24"/>
          <w:szCs w:val="24"/>
        </w:rPr>
        <w:t>D</w:t>
      </w:r>
      <w:r w:rsidRPr="005A3B48">
        <w:rPr>
          <w:rFonts w:ascii="Times New Roman" w:hAnsi="Times New Roman" w:cs="Times New Roman"/>
          <w:sz w:val="24"/>
          <w:szCs w:val="24"/>
        </w:rPr>
        <w:t>irettivo</w:t>
      </w:r>
      <w:r w:rsidR="0066356D" w:rsidRPr="005A3B48">
        <w:rPr>
          <w:rFonts w:ascii="Times New Roman" w:hAnsi="Times New Roman" w:cs="Times New Roman"/>
          <w:sz w:val="24"/>
          <w:szCs w:val="24"/>
        </w:rPr>
        <w:t xml:space="preserve"> </w:t>
      </w:r>
      <w:r w:rsidRPr="005A3B48">
        <w:rPr>
          <w:rFonts w:ascii="Times New Roman" w:hAnsi="Times New Roman" w:cs="Times New Roman"/>
          <w:sz w:val="24"/>
          <w:szCs w:val="24"/>
        </w:rPr>
        <w:t>per il quadriennio 2021-202</w:t>
      </w:r>
      <w:r w:rsidR="0056329D" w:rsidRPr="005A3B48">
        <w:rPr>
          <w:rFonts w:ascii="Times New Roman" w:hAnsi="Times New Roman" w:cs="Times New Roman"/>
          <w:sz w:val="24"/>
          <w:szCs w:val="24"/>
        </w:rPr>
        <w:t>4</w:t>
      </w:r>
      <w:r w:rsidR="0066356D" w:rsidRPr="005A3B48">
        <w:rPr>
          <w:rFonts w:ascii="Times New Roman" w:hAnsi="Times New Roman" w:cs="Times New Roman"/>
          <w:sz w:val="24"/>
          <w:szCs w:val="24"/>
        </w:rPr>
        <w:t>.</w:t>
      </w:r>
    </w:p>
    <w:p w14:paraId="59F3E764" w14:textId="53F2AEF5" w:rsidR="0066356D" w:rsidRPr="005A3B48" w:rsidRDefault="0066356D" w:rsidP="005A3B48">
      <w:pPr>
        <w:jc w:val="both"/>
        <w:rPr>
          <w:rFonts w:ascii="Times New Roman" w:hAnsi="Times New Roman" w:cs="Times New Roman"/>
          <w:sz w:val="24"/>
          <w:szCs w:val="24"/>
        </w:rPr>
      </w:pPr>
      <w:r w:rsidRPr="005A3B48">
        <w:rPr>
          <w:rFonts w:ascii="Times New Roman" w:hAnsi="Times New Roman" w:cs="Times New Roman"/>
          <w:sz w:val="24"/>
          <w:szCs w:val="24"/>
        </w:rPr>
        <w:t>Tradizionalmente</w:t>
      </w:r>
      <w:r w:rsidR="00C5572D" w:rsidRPr="005A3B48">
        <w:rPr>
          <w:rFonts w:ascii="Times New Roman" w:hAnsi="Times New Roman" w:cs="Times New Roman"/>
          <w:sz w:val="24"/>
          <w:szCs w:val="24"/>
        </w:rPr>
        <w:t>, ed era un appuntamento</w:t>
      </w:r>
      <w:r w:rsidR="00A66CFB" w:rsidRPr="005A3B48">
        <w:rPr>
          <w:rFonts w:ascii="Times New Roman" w:hAnsi="Times New Roman" w:cs="Times New Roman"/>
          <w:sz w:val="24"/>
          <w:szCs w:val="24"/>
        </w:rPr>
        <w:t xml:space="preserve"> atteso anche come piacevole occasione di </w:t>
      </w:r>
      <w:r w:rsidR="00C5572D" w:rsidRPr="005A3B48">
        <w:rPr>
          <w:rFonts w:ascii="Times New Roman" w:hAnsi="Times New Roman" w:cs="Times New Roman"/>
          <w:sz w:val="24"/>
          <w:szCs w:val="24"/>
        </w:rPr>
        <w:t>incontro</w:t>
      </w:r>
      <w:r w:rsidR="00A66CFB" w:rsidRPr="005A3B48">
        <w:rPr>
          <w:rFonts w:ascii="Times New Roman" w:hAnsi="Times New Roman" w:cs="Times New Roman"/>
          <w:sz w:val="24"/>
          <w:szCs w:val="24"/>
        </w:rPr>
        <w:t>,</w:t>
      </w:r>
      <w:r w:rsidRPr="005A3B48">
        <w:rPr>
          <w:rFonts w:ascii="Times New Roman" w:hAnsi="Times New Roman" w:cs="Times New Roman"/>
          <w:sz w:val="24"/>
          <w:szCs w:val="24"/>
        </w:rPr>
        <w:t xml:space="preserve"> le operazioni di voto si svolgevano in presenza dei soci durante l’Assemblea Ordinaria che si teneva nel mese di gennaio e che quest’anno non si è</w:t>
      </w:r>
      <w:r w:rsidR="0056329D" w:rsidRPr="005A3B48">
        <w:rPr>
          <w:rFonts w:ascii="Times New Roman" w:hAnsi="Times New Roman" w:cs="Times New Roman"/>
          <w:sz w:val="24"/>
          <w:szCs w:val="24"/>
        </w:rPr>
        <w:t xml:space="preserve"> </w:t>
      </w:r>
      <w:r w:rsidRPr="005A3B48">
        <w:rPr>
          <w:rFonts w:ascii="Times New Roman" w:hAnsi="Times New Roman" w:cs="Times New Roman"/>
          <w:sz w:val="24"/>
          <w:szCs w:val="24"/>
        </w:rPr>
        <w:t>tenuta a causa delle limitazioni imposte dalla pandemia.</w:t>
      </w:r>
    </w:p>
    <w:p w14:paraId="6FACEB6A" w14:textId="6AEE05BF" w:rsidR="00AF68A1" w:rsidRPr="005A3B48" w:rsidRDefault="0066356D" w:rsidP="005A3B48">
      <w:pPr>
        <w:jc w:val="both"/>
        <w:rPr>
          <w:rFonts w:ascii="Times New Roman" w:hAnsi="Times New Roman" w:cs="Times New Roman"/>
          <w:sz w:val="24"/>
          <w:szCs w:val="24"/>
        </w:rPr>
      </w:pPr>
      <w:r w:rsidRPr="005A3B48">
        <w:rPr>
          <w:rFonts w:ascii="Times New Roman" w:hAnsi="Times New Roman" w:cs="Times New Roman"/>
          <w:sz w:val="24"/>
          <w:szCs w:val="24"/>
        </w:rPr>
        <w:t xml:space="preserve">Con la speranza che i soci potessero incontrarsi in un clima di normalità ristabilita, il Consiglio Direttivo uscente </w:t>
      </w:r>
      <w:r w:rsidR="005A3B48" w:rsidRPr="005A3B48">
        <w:rPr>
          <w:rFonts w:ascii="Times New Roman" w:hAnsi="Times New Roman" w:cs="Times New Roman"/>
          <w:sz w:val="24"/>
          <w:szCs w:val="24"/>
        </w:rPr>
        <w:t>aveva</w:t>
      </w:r>
      <w:r w:rsidRPr="005A3B48">
        <w:rPr>
          <w:rFonts w:ascii="Times New Roman" w:hAnsi="Times New Roman" w:cs="Times New Roman"/>
          <w:sz w:val="24"/>
          <w:szCs w:val="24"/>
        </w:rPr>
        <w:t xml:space="preserve"> rinviato la convocazione dell’Assemblea al 20 aprile</w:t>
      </w:r>
      <w:r w:rsidR="00C5572D" w:rsidRPr="005A3B48">
        <w:rPr>
          <w:rFonts w:ascii="Times New Roman" w:hAnsi="Times New Roman" w:cs="Times New Roman"/>
          <w:sz w:val="24"/>
          <w:szCs w:val="24"/>
        </w:rPr>
        <w:t>. Tale speranza non si è concretizzata per cui le elezioni</w:t>
      </w:r>
      <w:r w:rsidR="0056329D" w:rsidRPr="005A3B48">
        <w:rPr>
          <w:rFonts w:ascii="Times New Roman" w:hAnsi="Times New Roman" w:cs="Times New Roman"/>
          <w:sz w:val="24"/>
          <w:szCs w:val="24"/>
        </w:rPr>
        <w:t xml:space="preserve"> sono state organizzate in modalità telematica e</w:t>
      </w:r>
      <w:r w:rsidR="00C5572D" w:rsidRPr="005A3B48">
        <w:rPr>
          <w:rFonts w:ascii="Times New Roman" w:hAnsi="Times New Roman" w:cs="Times New Roman"/>
          <w:sz w:val="24"/>
          <w:szCs w:val="24"/>
        </w:rPr>
        <w:t xml:space="preserve"> si svolgeranno </w:t>
      </w:r>
      <w:r w:rsidR="0056329D" w:rsidRPr="005A3B48">
        <w:rPr>
          <w:rFonts w:ascii="Times New Roman" w:hAnsi="Times New Roman" w:cs="Times New Roman"/>
          <w:sz w:val="24"/>
          <w:szCs w:val="24"/>
        </w:rPr>
        <w:t>con procedura che</w:t>
      </w:r>
      <w:r w:rsidR="00A66CFB" w:rsidRPr="005A3B48">
        <w:rPr>
          <w:rFonts w:ascii="Times New Roman" w:hAnsi="Times New Roman" w:cs="Times New Roman"/>
          <w:sz w:val="24"/>
          <w:szCs w:val="24"/>
        </w:rPr>
        <w:t xml:space="preserve"> è stata comunicata ai </w:t>
      </w:r>
      <w:r w:rsidR="00C5572D" w:rsidRPr="005A3B48">
        <w:rPr>
          <w:rFonts w:ascii="Times New Roman" w:hAnsi="Times New Roman" w:cs="Times New Roman"/>
          <w:sz w:val="24"/>
          <w:szCs w:val="24"/>
        </w:rPr>
        <w:t>soci.</w:t>
      </w:r>
      <w:r w:rsidRPr="005A3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C719A" w14:textId="3EE80E9F" w:rsidR="00C5572D" w:rsidRPr="005A3B48" w:rsidRDefault="0056329D" w:rsidP="005A3B48">
      <w:pPr>
        <w:jc w:val="both"/>
        <w:rPr>
          <w:rFonts w:ascii="Times New Roman" w:hAnsi="Times New Roman" w:cs="Times New Roman"/>
          <w:sz w:val="24"/>
          <w:szCs w:val="24"/>
        </w:rPr>
      </w:pPr>
      <w:r w:rsidRPr="005A3B48">
        <w:rPr>
          <w:rFonts w:ascii="Times New Roman" w:hAnsi="Times New Roman" w:cs="Times New Roman"/>
          <w:sz w:val="24"/>
          <w:szCs w:val="24"/>
        </w:rPr>
        <w:t xml:space="preserve">La Commissione </w:t>
      </w:r>
      <w:r w:rsidR="00AD5389" w:rsidRPr="005A3B48">
        <w:rPr>
          <w:rFonts w:ascii="Times New Roman" w:hAnsi="Times New Roman" w:cs="Times New Roman"/>
          <w:sz w:val="24"/>
          <w:szCs w:val="24"/>
        </w:rPr>
        <w:t>E</w:t>
      </w:r>
      <w:r w:rsidRPr="005A3B48">
        <w:rPr>
          <w:rFonts w:ascii="Times New Roman" w:hAnsi="Times New Roman" w:cs="Times New Roman"/>
          <w:sz w:val="24"/>
          <w:szCs w:val="24"/>
        </w:rPr>
        <w:t>lettorale comunicherà</w:t>
      </w:r>
      <w:r w:rsidR="00A66CFB" w:rsidRPr="005A3B48">
        <w:rPr>
          <w:rFonts w:ascii="Times New Roman" w:hAnsi="Times New Roman" w:cs="Times New Roman"/>
          <w:sz w:val="24"/>
          <w:szCs w:val="24"/>
        </w:rPr>
        <w:t xml:space="preserve"> il risultato</w:t>
      </w:r>
      <w:r w:rsidR="00C5572D" w:rsidRPr="005A3B48">
        <w:rPr>
          <w:rFonts w:ascii="Times New Roman" w:hAnsi="Times New Roman" w:cs="Times New Roman"/>
          <w:sz w:val="24"/>
          <w:szCs w:val="24"/>
        </w:rPr>
        <w:t xml:space="preserve"> delle votazioni </w:t>
      </w:r>
      <w:r w:rsidRPr="005A3B48">
        <w:rPr>
          <w:rFonts w:ascii="Times New Roman" w:hAnsi="Times New Roman" w:cs="Times New Roman"/>
          <w:sz w:val="24"/>
          <w:szCs w:val="24"/>
        </w:rPr>
        <w:t>all’Assemblea dei soci e quindi si procederà alla ratifica dei risultati e alla proclamazione degli eletti.</w:t>
      </w:r>
    </w:p>
    <w:p w14:paraId="1C6E96DB" w14:textId="485F65B9" w:rsidR="00AD5389" w:rsidRPr="005A3B48" w:rsidRDefault="00AD5389" w:rsidP="005A3B48">
      <w:pPr>
        <w:jc w:val="both"/>
        <w:rPr>
          <w:rFonts w:ascii="Times New Roman" w:hAnsi="Times New Roman" w:cs="Times New Roman"/>
          <w:sz w:val="24"/>
          <w:szCs w:val="24"/>
        </w:rPr>
      </w:pPr>
      <w:r w:rsidRPr="005A3B48">
        <w:rPr>
          <w:rFonts w:ascii="Times New Roman" w:hAnsi="Times New Roman" w:cs="Times New Roman"/>
          <w:sz w:val="24"/>
          <w:szCs w:val="24"/>
        </w:rPr>
        <w:t>I risultati e i nominativi dei nuovi eletti verranno comunicati successivamente su questo sito.</w:t>
      </w:r>
    </w:p>
    <w:p w14:paraId="0ECE556F" w14:textId="68C0F6BF" w:rsidR="005A3B48" w:rsidRPr="005A3B48" w:rsidRDefault="005A3B48" w:rsidP="005A3B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B48">
        <w:rPr>
          <w:rFonts w:ascii="Times New Roman" w:hAnsi="Times New Roman" w:cs="Times New Roman"/>
          <w:b/>
          <w:bCs/>
          <w:sz w:val="24"/>
          <w:szCs w:val="24"/>
        </w:rPr>
        <w:t>A tutti i più sinceri auguri di Buone Feste Pasquali.</w:t>
      </w:r>
    </w:p>
    <w:p w14:paraId="39FE0297" w14:textId="60B61F90" w:rsidR="00AF68A1" w:rsidRPr="005A3B48" w:rsidRDefault="00AF68A1" w:rsidP="005A3B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5C6CE" w14:textId="1B08B178" w:rsidR="00AF68A1" w:rsidRDefault="00AF68A1"/>
    <w:p w14:paraId="378CF9E6" w14:textId="77777777" w:rsidR="00AF68A1" w:rsidRDefault="00AF68A1"/>
    <w:p w14:paraId="49B82941" w14:textId="3A163146" w:rsidR="00AF68A1" w:rsidRDefault="00AF68A1"/>
    <w:sectPr w:rsidR="00AF6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A1"/>
    <w:rsid w:val="004B6B41"/>
    <w:rsid w:val="0056329D"/>
    <w:rsid w:val="005A3B48"/>
    <w:rsid w:val="0066356D"/>
    <w:rsid w:val="00A66CFB"/>
    <w:rsid w:val="00AD5389"/>
    <w:rsid w:val="00AF68A1"/>
    <w:rsid w:val="00C5572D"/>
    <w:rsid w:val="00E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7381"/>
  <w15:chartTrackingRefBased/>
  <w15:docId w15:val="{31D5842A-57C7-412C-8E9E-C363946A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Dulio</dc:creator>
  <cp:keywords/>
  <dc:description/>
  <cp:lastModifiedBy>Utente</cp:lastModifiedBy>
  <cp:revision>3</cp:revision>
  <dcterms:created xsi:type="dcterms:W3CDTF">2021-03-30T16:45:00Z</dcterms:created>
  <dcterms:modified xsi:type="dcterms:W3CDTF">2021-03-31T13:04:00Z</dcterms:modified>
</cp:coreProperties>
</file>